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F7" w:rsidRDefault="00AE3214" w:rsidP="00AE321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EC6D78">
        <w:rPr>
          <w:sz w:val="28"/>
          <w:szCs w:val="28"/>
        </w:rPr>
        <w:t xml:space="preserve">инансово-экономическое обоснование расходов </w:t>
      </w:r>
    </w:p>
    <w:p w:rsidR="003655F7" w:rsidRDefault="00AE3214" w:rsidP="00AE3214">
      <w:pPr>
        <w:spacing w:line="240" w:lineRule="exact"/>
        <w:jc w:val="center"/>
        <w:rPr>
          <w:sz w:val="28"/>
        </w:rPr>
      </w:pPr>
      <w:r w:rsidRPr="00EC6D78">
        <w:rPr>
          <w:sz w:val="28"/>
          <w:szCs w:val="28"/>
        </w:rPr>
        <w:t>на</w:t>
      </w:r>
      <w:r>
        <w:rPr>
          <w:rFonts w:eastAsia="Calibri"/>
          <w:sz w:val="28"/>
          <w:szCs w:val="28"/>
        </w:rPr>
        <w:t xml:space="preserve"> </w:t>
      </w:r>
      <w:r w:rsidRPr="00EC6D78">
        <w:rPr>
          <w:sz w:val="28"/>
          <w:szCs w:val="28"/>
        </w:rPr>
        <w:t xml:space="preserve">реализацию </w:t>
      </w:r>
      <w:r>
        <w:rPr>
          <w:sz w:val="28"/>
        </w:rPr>
        <w:t xml:space="preserve">муниципальной программы </w:t>
      </w:r>
    </w:p>
    <w:p w:rsidR="003655F7" w:rsidRDefault="00AE3214" w:rsidP="00AE3214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«Управление муниципальными финансами и муниципальным </w:t>
      </w:r>
    </w:p>
    <w:p w:rsidR="00AE3214" w:rsidRPr="001963DC" w:rsidRDefault="00AE3214" w:rsidP="00AE3214">
      <w:pPr>
        <w:spacing w:line="240" w:lineRule="exact"/>
        <w:jc w:val="center"/>
        <w:rPr>
          <w:sz w:val="28"/>
        </w:rPr>
      </w:pPr>
      <w:r>
        <w:rPr>
          <w:sz w:val="28"/>
        </w:rPr>
        <w:t>долгом города Ставрополя»</w:t>
      </w:r>
    </w:p>
    <w:p w:rsidR="00AE3214" w:rsidRDefault="00AE3214" w:rsidP="00AE3214">
      <w:pPr>
        <w:spacing w:line="240" w:lineRule="exact"/>
        <w:jc w:val="both"/>
        <w:rPr>
          <w:sz w:val="28"/>
          <w:szCs w:val="28"/>
        </w:rPr>
      </w:pPr>
    </w:p>
    <w:p w:rsidR="00757DC6" w:rsidRDefault="0007417C" w:rsidP="003655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3F6D4C">
        <w:rPr>
          <w:color w:val="000000"/>
          <w:sz w:val="28"/>
          <w:szCs w:val="28"/>
          <w:shd w:val="clear" w:color="auto" w:fill="FFFFFF"/>
        </w:rPr>
        <w:t xml:space="preserve">Настоящим проектом постановления </w:t>
      </w:r>
      <w:r w:rsidR="002A4379" w:rsidRPr="003F6D4C">
        <w:rPr>
          <w:sz w:val="28"/>
          <w:szCs w:val="28"/>
        </w:rPr>
        <w:t xml:space="preserve">администрации города Ставрополя </w:t>
      </w:r>
      <w:r w:rsidR="002A4379" w:rsidRPr="00AC3149">
        <w:rPr>
          <w:sz w:val="28"/>
          <w:szCs w:val="28"/>
        </w:rPr>
        <w:t xml:space="preserve">«О внесении изменений в муниципальную программу </w:t>
      </w:r>
      <w:r w:rsidR="002A4379" w:rsidRPr="00AC3149">
        <w:rPr>
          <w:sz w:val="28"/>
        </w:rPr>
        <w:t>«Управление муниципальными финансами и муниципальным долгом города Ставрополя», утвержденную</w:t>
      </w:r>
      <w:r w:rsidR="002A4379" w:rsidRPr="00AC3149">
        <w:rPr>
          <w:sz w:val="28"/>
          <w:szCs w:val="28"/>
        </w:rPr>
        <w:t xml:space="preserve"> постановлением администрации города Ставрополя от 22.11.2016 № 2655</w:t>
      </w:r>
      <w:r w:rsidR="002A4379">
        <w:rPr>
          <w:sz w:val="28"/>
          <w:szCs w:val="28"/>
        </w:rPr>
        <w:t xml:space="preserve">» </w:t>
      </w:r>
      <w:r w:rsidR="008949FC">
        <w:rPr>
          <w:sz w:val="28"/>
          <w:szCs w:val="28"/>
        </w:rPr>
        <w:t>(далее</w:t>
      </w:r>
      <w:r w:rsidR="003E4D88">
        <w:rPr>
          <w:sz w:val="28"/>
          <w:szCs w:val="28"/>
        </w:rPr>
        <w:t xml:space="preserve"> </w:t>
      </w:r>
      <w:r w:rsidR="00FD2EC9">
        <w:rPr>
          <w:sz w:val="28"/>
          <w:szCs w:val="28"/>
        </w:rPr>
        <w:t xml:space="preserve">соответственно </w:t>
      </w:r>
      <w:r w:rsidR="003E4D88">
        <w:rPr>
          <w:sz w:val="28"/>
          <w:szCs w:val="28"/>
        </w:rPr>
        <w:t xml:space="preserve">– </w:t>
      </w:r>
      <w:r w:rsidR="00C117C5" w:rsidRPr="003F6D4C">
        <w:rPr>
          <w:color w:val="000000"/>
          <w:sz w:val="28"/>
          <w:szCs w:val="28"/>
          <w:shd w:val="clear" w:color="auto" w:fill="FFFFFF"/>
        </w:rPr>
        <w:t>проект постановления</w:t>
      </w:r>
      <w:r w:rsidR="00C117C5">
        <w:rPr>
          <w:color w:val="000000"/>
          <w:sz w:val="28"/>
          <w:szCs w:val="28"/>
          <w:shd w:val="clear" w:color="auto" w:fill="FFFFFF"/>
        </w:rPr>
        <w:t>,</w:t>
      </w:r>
      <w:r w:rsidR="00C117C5" w:rsidRPr="003F6D4C">
        <w:rPr>
          <w:color w:val="000000"/>
          <w:sz w:val="28"/>
          <w:szCs w:val="28"/>
          <w:shd w:val="clear" w:color="auto" w:fill="FFFFFF"/>
        </w:rPr>
        <w:t xml:space="preserve"> </w:t>
      </w:r>
      <w:r w:rsidR="00D53733">
        <w:rPr>
          <w:sz w:val="28"/>
          <w:szCs w:val="28"/>
        </w:rPr>
        <w:t>П</w:t>
      </w:r>
      <w:r w:rsidR="008949FC">
        <w:rPr>
          <w:sz w:val="28"/>
          <w:szCs w:val="28"/>
        </w:rPr>
        <w:t xml:space="preserve">рограмма) </w:t>
      </w:r>
      <w:r w:rsidR="00D53733">
        <w:rPr>
          <w:sz w:val="28"/>
          <w:szCs w:val="28"/>
        </w:rPr>
        <w:t xml:space="preserve">вносятся </w:t>
      </w:r>
      <w:r w:rsidR="00757DC6">
        <w:rPr>
          <w:sz w:val="28"/>
          <w:szCs w:val="28"/>
        </w:rPr>
        <w:t xml:space="preserve">следующие </w:t>
      </w:r>
      <w:r w:rsidR="00D53733">
        <w:rPr>
          <w:sz w:val="28"/>
          <w:szCs w:val="28"/>
        </w:rPr>
        <w:t>изменения</w:t>
      </w:r>
      <w:r w:rsidR="00DA79D3">
        <w:rPr>
          <w:sz w:val="28"/>
          <w:szCs w:val="28"/>
        </w:rPr>
        <w:t xml:space="preserve"> в Программу</w:t>
      </w:r>
      <w:r w:rsidR="00757DC6">
        <w:rPr>
          <w:sz w:val="28"/>
          <w:szCs w:val="28"/>
        </w:rPr>
        <w:t>:</w:t>
      </w:r>
    </w:p>
    <w:p w:rsidR="00757DC6" w:rsidRDefault="00757DC6" w:rsidP="003655F7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уточняются </w:t>
      </w:r>
      <w:r w:rsidR="00D53733">
        <w:rPr>
          <w:sz w:val="28"/>
          <w:szCs w:val="28"/>
        </w:rPr>
        <w:t>объемы финансирования Программы</w:t>
      </w:r>
      <w:r>
        <w:rPr>
          <w:sz w:val="28"/>
          <w:szCs w:val="28"/>
        </w:rPr>
        <w:t>;</w:t>
      </w:r>
    </w:p>
    <w:p w:rsidR="00757DC6" w:rsidRDefault="00927644" w:rsidP="003655F7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уточняются значения показателей (индикаторов) Программы</w:t>
      </w:r>
      <w:r w:rsidR="00757DC6">
        <w:rPr>
          <w:sz w:val="28"/>
          <w:szCs w:val="28"/>
        </w:rPr>
        <w:t>;</w:t>
      </w:r>
    </w:p>
    <w:p w:rsidR="00767527" w:rsidRDefault="00927644" w:rsidP="003655F7">
      <w:pPr>
        <w:widowControl w:val="0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включаются </w:t>
      </w:r>
      <w:r w:rsidR="00767527">
        <w:rPr>
          <w:color w:val="000000"/>
          <w:sz w:val="28"/>
          <w:szCs w:val="28"/>
          <w:shd w:val="clear" w:color="auto" w:fill="FFFFFF"/>
        </w:rPr>
        <w:t>новы</w:t>
      </w:r>
      <w:r w:rsidR="00757DC6">
        <w:rPr>
          <w:color w:val="000000"/>
          <w:sz w:val="28"/>
          <w:szCs w:val="28"/>
          <w:shd w:val="clear" w:color="auto" w:fill="FFFFFF"/>
        </w:rPr>
        <w:t>е</w:t>
      </w:r>
      <w:r w:rsidR="00767527">
        <w:rPr>
          <w:color w:val="000000"/>
          <w:sz w:val="28"/>
          <w:szCs w:val="28"/>
          <w:shd w:val="clear" w:color="auto" w:fill="FFFFFF"/>
        </w:rPr>
        <w:t xml:space="preserve"> показател</w:t>
      </w:r>
      <w:r w:rsidR="00757DC6">
        <w:rPr>
          <w:color w:val="000000"/>
          <w:sz w:val="28"/>
          <w:szCs w:val="28"/>
          <w:shd w:val="clear" w:color="auto" w:fill="FFFFFF"/>
        </w:rPr>
        <w:t>и</w:t>
      </w:r>
      <w:r w:rsidR="00767527">
        <w:rPr>
          <w:color w:val="000000"/>
          <w:sz w:val="28"/>
          <w:szCs w:val="28"/>
          <w:shd w:val="clear" w:color="auto" w:fill="FFFFFF"/>
        </w:rPr>
        <w:t xml:space="preserve"> (индикатор</w:t>
      </w:r>
      <w:r w:rsidR="00757DC6">
        <w:rPr>
          <w:color w:val="000000"/>
          <w:sz w:val="28"/>
          <w:szCs w:val="28"/>
          <w:shd w:val="clear" w:color="auto" w:fill="FFFFFF"/>
        </w:rPr>
        <w:t>ы</w:t>
      </w:r>
      <w:r w:rsidR="00767527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6A7483" w:rsidRPr="00231000" w:rsidRDefault="006A7483" w:rsidP="003655F7">
      <w:pPr>
        <w:widowControl w:val="0"/>
        <w:ind w:firstLine="709"/>
        <w:contextualSpacing/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231000">
        <w:rPr>
          <w:sz w:val="28"/>
          <w:szCs w:val="28"/>
          <w:u w:val="single"/>
        </w:rPr>
        <w:t>Уточнение объемов финансирования Программы.</w:t>
      </w:r>
    </w:p>
    <w:p w:rsidR="00C117C5" w:rsidRPr="00C117C5" w:rsidRDefault="00EA5843" w:rsidP="00C117C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3E4D88">
        <w:rPr>
          <w:sz w:val="28"/>
          <w:szCs w:val="28"/>
        </w:rPr>
        <w:t>редлагается у</w:t>
      </w:r>
      <w:r w:rsidR="00E70A67">
        <w:rPr>
          <w:sz w:val="28"/>
          <w:szCs w:val="28"/>
        </w:rPr>
        <w:t>меньшить</w:t>
      </w:r>
      <w:r w:rsidR="003E4D88">
        <w:rPr>
          <w:sz w:val="28"/>
          <w:szCs w:val="28"/>
        </w:rPr>
        <w:t xml:space="preserve"> объем финансирования мероприятия «</w:t>
      </w:r>
      <w:r w:rsidR="003E4D88" w:rsidRPr="00AF4973">
        <w:rPr>
          <w:sz w:val="28"/>
          <w:szCs w:val="28"/>
        </w:rPr>
        <w:t>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</w:t>
      </w:r>
      <w:r w:rsidR="003E4D88">
        <w:rPr>
          <w:sz w:val="28"/>
          <w:szCs w:val="28"/>
        </w:rPr>
        <w:t>» на сумму 349,32 тыс. рублей</w:t>
      </w:r>
      <w:r w:rsidR="00E70A67">
        <w:rPr>
          <w:sz w:val="28"/>
          <w:szCs w:val="28"/>
        </w:rPr>
        <w:t xml:space="preserve"> </w:t>
      </w:r>
      <w:r w:rsidR="003E4D88">
        <w:rPr>
          <w:sz w:val="28"/>
          <w:szCs w:val="28"/>
        </w:rPr>
        <w:t>на основании решения Ставропольской городской Думы от 24 января 2018 г. № 204 «</w:t>
      </w:r>
      <w:r w:rsidR="003E4D88" w:rsidRPr="009C32C6">
        <w:rPr>
          <w:sz w:val="28"/>
          <w:szCs w:val="28"/>
        </w:rPr>
        <w:t>О внесении изменений в решение С</w:t>
      </w:r>
      <w:r w:rsidR="003E4D88">
        <w:rPr>
          <w:sz w:val="28"/>
          <w:szCs w:val="28"/>
        </w:rPr>
        <w:t xml:space="preserve">тавропольской городской Думы </w:t>
      </w:r>
      <w:r w:rsidR="003E4D88" w:rsidRPr="009C32C6">
        <w:rPr>
          <w:sz w:val="28"/>
          <w:szCs w:val="28"/>
        </w:rPr>
        <w:t xml:space="preserve">«О </w:t>
      </w:r>
      <w:r w:rsidR="003E4D88">
        <w:rPr>
          <w:sz w:val="28"/>
          <w:szCs w:val="28"/>
        </w:rPr>
        <w:t>б</w:t>
      </w:r>
      <w:r w:rsidR="003E4D88" w:rsidRPr="009C32C6">
        <w:rPr>
          <w:sz w:val="28"/>
          <w:szCs w:val="28"/>
        </w:rPr>
        <w:t xml:space="preserve">юджете города Ставрополя </w:t>
      </w:r>
      <w:r w:rsidR="003E4D88" w:rsidRPr="00AF670A">
        <w:rPr>
          <w:sz w:val="28"/>
          <w:szCs w:val="28"/>
        </w:rPr>
        <w:t>на 2018 год и плановый период 2019</w:t>
      </w:r>
      <w:proofErr w:type="gramEnd"/>
      <w:r w:rsidR="003E4D88" w:rsidRPr="00AF670A">
        <w:rPr>
          <w:sz w:val="28"/>
          <w:szCs w:val="28"/>
        </w:rPr>
        <w:t xml:space="preserve"> </w:t>
      </w:r>
      <w:proofErr w:type="gramStart"/>
      <w:r w:rsidR="003E4D88" w:rsidRPr="00AF670A">
        <w:rPr>
          <w:sz w:val="28"/>
          <w:szCs w:val="28"/>
        </w:rPr>
        <w:t>и 2020</w:t>
      </w:r>
      <w:r>
        <w:rPr>
          <w:sz w:val="28"/>
          <w:szCs w:val="28"/>
        </w:rPr>
        <w:t> </w:t>
      </w:r>
      <w:r w:rsidR="003E4D88" w:rsidRPr="00AF670A">
        <w:rPr>
          <w:sz w:val="28"/>
          <w:szCs w:val="28"/>
        </w:rPr>
        <w:t>годов</w:t>
      </w:r>
      <w:r w:rsidR="003E4D88" w:rsidRPr="009C32C6">
        <w:rPr>
          <w:sz w:val="28"/>
          <w:szCs w:val="28"/>
        </w:rPr>
        <w:t>»</w:t>
      </w:r>
      <w:r w:rsidR="00BC7F8F">
        <w:rPr>
          <w:sz w:val="28"/>
          <w:szCs w:val="28"/>
        </w:rPr>
        <w:t xml:space="preserve"> </w:t>
      </w:r>
      <w:r w:rsidR="00C117C5">
        <w:rPr>
          <w:sz w:val="28"/>
          <w:szCs w:val="28"/>
        </w:rPr>
        <w:t>и мероприятия</w:t>
      </w:r>
      <w:r w:rsidR="00C117C5" w:rsidRPr="00C117C5">
        <w:rPr>
          <w:sz w:val="28"/>
          <w:szCs w:val="28"/>
        </w:rPr>
        <w:t xml:space="preserve"> «Своевременное исполнение обязательств по обслуживанию и погашению муниципального долга, принятие мер по его реструктуризации» </w:t>
      </w:r>
      <w:r w:rsidR="00C117C5">
        <w:rPr>
          <w:sz w:val="28"/>
          <w:szCs w:val="28"/>
        </w:rPr>
        <w:t>на сумму</w:t>
      </w:r>
      <w:r w:rsidR="00C117C5" w:rsidRPr="00C117C5">
        <w:rPr>
          <w:sz w:val="28"/>
          <w:szCs w:val="28"/>
        </w:rPr>
        <w:t xml:space="preserve"> 12 055,53 тыс. рублей на основании </w:t>
      </w:r>
      <w:r w:rsidR="00C117C5">
        <w:rPr>
          <w:sz w:val="28"/>
          <w:szCs w:val="28"/>
        </w:rPr>
        <w:t>решения Ставропольской городской Думы от 2</w:t>
      </w:r>
      <w:r w:rsidR="00C117C5" w:rsidRPr="00C117C5">
        <w:rPr>
          <w:sz w:val="28"/>
          <w:szCs w:val="28"/>
        </w:rPr>
        <w:t>8</w:t>
      </w:r>
      <w:r w:rsidR="00C117C5">
        <w:rPr>
          <w:sz w:val="28"/>
          <w:szCs w:val="28"/>
        </w:rPr>
        <w:t xml:space="preserve"> </w:t>
      </w:r>
      <w:r w:rsidR="00C117C5" w:rsidRPr="00C117C5">
        <w:rPr>
          <w:sz w:val="28"/>
          <w:szCs w:val="28"/>
        </w:rPr>
        <w:t>марта</w:t>
      </w:r>
      <w:r w:rsidR="00C117C5">
        <w:rPr>
          <w:sz w:val="28"/>
          <w:szCs w:val="28"/>
        </w:rPr>
        <w:t xml:space="preserve"> 2018 г. № 2</w:t>
      </w:r>
      <w:r w:rsidR="00C117C5" w:rsidRPr="00C117C5">
        <w:rPr>
          <w:sz w:val="28"/>
          <w:szCs w:val="28"/>
        </w:rPr>
        <w:t>2</w:t>
      </w:r>
      <w:r w:rsidR="00C117C5">
        <w:rPr>
          <w:sz w:val="28"/>
          <w:szCs w:val="28"/>
        </w:rPr>
        <w:t>4 «</w:t>
      </w:r>
      <w:r w:rsidR="00C117C5" w:rsidRPr="009C32C6">
        <w:rPr>
          <w:sz w:val="28"/>
          <w:szCs w:val="28"/>
        </w:rPr>
        <w:t>О внесении изменений в решение С</w:t>
      </w:r>
      <w:r w:rsidR="00C117C5">
        <w:rPr>
          <w:sz w:val="28"/>
          <w:szCs w:val="28"/>
        </w:rPr>
        <w:t xml:space="preserve">тавропольской городской Думы </w:t>
      </w:r>
      <w:r w:rsidR="00C117C5" w:rsidRPr="009C32C6">
        <w:rPr>
          <w:sz w:val="28"/>
          <w:szCs w:val="28"/>
        </w:rPr>
        <w:t xml:space="preserve">«О </w:t>
      </w:r>
      <w:r w:rsidR="00C117C5">
        <w:rPr>
          <w:sz w:val="28"/>
          <w:szCs w:val="28"/>
        </w:rPr>
        <w:t>б</w:t>
      </w:r>
      <w:r w:rsidR="00C117C5" w:rsidRPr="009C32C6">
        <w:rPr>
          <w:sz w:val="28"/>
          <w:szCs w:val="28"/>
        </w:rPr>
        <w:t xml:space="preserve">юджете города Ставрополя </w:t>
      </w:r>
      <w:r w:rsidR="00C117C5" w:rsidRPr="00AF670A">
        <w:rPr>
          <w:sz w:val="28"/>
          <w:szCs w:val="28"/>
        </w:rPr>
        <w:t>на 2018 год и плановый период 2019 и 2020</w:t>
      </w:r>
      <w:r w:rsidR="00C117C5">
        <w:rPr>
          <w:sz w:val="28"/>
          <w:szCs w:val="28"/>
        </w:rPr>
        <w:t> </w:t>
      </w:r>
      <w:r w:rsidR="00C117C5" w:rsidRPr="00AF670A">
        <w:rPr>
          <w:sz w:val="28"/>
          <w:szCs w:val="28"/>
        </w:rPr>
        <w:t>годов</w:t>
      </w:r>
      <w:r w:rsidR="00C117C5" w:rsidRPr="009C32C6">
        <w:rPr>
          <w:sz w:val="28"/>
          <w:szCs w:val="28"/>
        </w:rPr>
        <w:t>»</w:t>
      </w:r>
      <w:r w:rsidR="00C117C5" w:rsidRPr="00C117C5">
        <w:rPr>
          <w:sz w:val="28"/>
          <w:szCs w:val="28"/>
        </w:rPr>
        <w:t>.</w:t>
      </w:r>
      <w:proofErr w:type="gramEnd"/>
    </w:p>
    <w:p w:rsidR="00EE1AFE" w:rsidRPr="003F6D4C" w:rsidRDefault="00EE1AFE" w:rsidP="00EE1AFE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результате о</w:t>
      </w:r>
      <w:r w:rsidRPr="003F6D4C">
        <w:rPr>
          <w:sz w:val="28"/>
          <w:szCs w:val="28"/>
        </w:rPr>
        <w:t xml:space="preserve">бщий объем средств, предусмотренных на финансирование </w:t>
      </w:r>
      <w:r w:rsidR="00E70A67">
        <w:rPr>
          <w:sz w:val="28"/>
          <w:szCs w:val="28"/>
        </w:rPr>
        <w:t>П</w:t>
      </w:r>
      <w:r w:rsidRPr="003F6D4C">
        <w:rPr>
          <w:sz w:val="28"/>
          <w:szCs w:val="28"/>
        </w:rPr>
        <w:t xml:space="preserve">рограммы, составит </w:t>
      </w:r>
      <w:r w:rsidR="00F95EB5">
        <w:rPr>
          <w:sz w:val="28"/>
          <w:szCs w:val="28"/>
        </w:rPr>
        <w:t>1 45</w:t>
      </w:r>
      <w:r w:rsidR="00F95EB5" w:rsidRPr="00A85479">
        <w:rPr>
          <w:sz w:val="28"/>
          <w:szCs w:val="28"/>
        </w:rPr>
        <w:t>3</w:t>
      </w:r>
      <w:r w:rsidR="00F95EB5">
        <w:rPr>
          <w:sz w:val="28"/>
          <w:szCs w:val="28"/>
        </w:rPr>
        <w:t> </w:t>
      </w:r>
      <w:r w:rsidR="00F95EB5" w:rsidRPr="00A85479">
        <w:rPr>
          <w:sz w:val="28"/>
          <w:szCs w:val="28"/>
        </w:rPr>
        <w:t>49</w:t>
      </w:r>
      <w:r w:rsidR="00F95EB5">
        <w:rPr>
          <w:sz w:val="28"/>
          <w:szCs w:val="28"/>
        </w:rPr>
        <w:t>5,</w:t>
      </w:r>
      <w:r w:rsidR="00F95EB5" w:rsidRPr="00A85479">
        <w:rPr>
          <w:sz w:val="28"/>
          <w:szCs w:val="28"/>
        </w:rPr>
        <w:t>15</w:t>
      </w:r>
      <w:r w:rsidR="00F95EB5" w:rsidRPr="000A0877">
        <w:rPr>
          <w:sz w:val="28"/>
          <w:szCs w:val="28"/>
        </w:rPr>
        <w:t> </w:t>
      </w:r>
      <w:r w:rsidRPr="003F6D4C">
        <w:rPr>
          <w:sz w:val="28"/>
          <w:szCs w:val="28"/>
        </w:rPr>
        <w:t>тыс. рублей, в том числе по годам:</w:t>
      </w:r>
    </w:p>
    <w:p w:rsidR="00EE1AFE" w:rsidRPr="003F6D4C" w:rsidRDefault="00EE1AFE" w:rsidP="00EE1AFE">
      <w:pPr>
        <w:ind w:firstLine="709"/>
        <w:jc w:val="both"/>
        <w:outlineLvl w:val="1"/>
        <w:rPr>
          <w:sz w:val="28"/>
          <w:szCs w:val="28"/>
        </w:rPr>
      </w:pPr>
      <w:r w:rsidRPr="003F6D4C">
        <w:rPr>
          <w:sz w:val="28"/>
          <w:szCs w:val="28"/>
        </w:rPr>
        <w:t>2017 год – 1</w:t>
      </w:r>
      <w:r>
        <w:rPr>
          <w:sz w:val="28"/>
          <w:szCs w:val="28"/>
        </w:rPr>
        <w:t>66</w:t>
      </w:r>
      <w:r w:rsidRPr="003F6D4C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Pr="003F6D4C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3F6D4C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3F6D4C">
        <w:rPr>
          <w:sz w:val="28"/>
          <w:szCs w:val="28"/>
        </w:rPr>
        <w:t>0 тыс. рублей;</w:t>
      </w:r>
    </w:p>
    <w:p w:rsidR="00EE1AFE" w:rsidRPr="003F6D4C" w:rsidRDefault="00EE1AFE" w:rsidP="00EE1AFE">
      <w:pPr>
        <w:ind w:firstLine="709"/>
        <w:jc w:val="both"/>
        <w:outlineLvl w:val="1"/>
        <w:rPr>
          <w:sz w:val="28"/>
          <w:szCs w:val="28"/>
        </w:rPr>
      </w:pPr>
      <w:r w:rsidRPr="003F6D4C">
        <w:rPr>
          <w:sz w:val="28"/>
          <w:szCs w:val="28"/>
        </w:rPr>
        <w:t xml:space="preserve">2018 год – </w:t>
      </w:r>
      <w:r w:rsidR="005972BD">
        <w:rPr>
          <w:sz w:val="28"/>
          <w:szCs w:val="28"/>
        </w:rPr>
        <w:t>1</w:t>
      </w:r>
      <w:r w:rsidR="005972BD" w:rsidRPr="00930BA7">
        <w:rPr>
          <w:sz w:val="28"/>
          <w:szCs w:val="28"/>
        </w:rPr>
        <w:t>65</w:t>
      </w:r>
      <w:r w:rsidR="005972BD" w:rsidRPr="00447C54">
        <w:rPr>
          <w:sz w:val="28"/>
          <w:szCs w:val="28"/>
        </w:rPr>
        <w:t xml:space="preserve"> </w:t>
      </w:r>
      <w:r w:rsidR="005972BD" w:rsidRPr="00930BA7">
        <w:rPr>
          <w:sz w:val="28"/>
          <w:szCs w:val="28"/>
        </w:rPr>
        <w:t>854</w:t>
      </w:r>
      <w:r w:rsidR="005972BD" w:rsidRPr="00447C54">
        <w:rPr>
          <w:sz w:val="28"/>
          <w:szCs w:val="28"/>
        </w:rPr>
        <w:t>,</w:t>
      </w:r>
      <w:r w:rsidR="005972BD" w:rsidRPr="00930BA7">
        <w:rPr>
          <w:sz w:val="28"/>
          <w:szCs w:val="28"/>
        </w:rPr>
        <w:t>57</w:t>
      </w:r>
      <w:r w:rsidR="005972BD" w:rsidRPr="00447C54">
        <w:rPr>
          <w:sz w:val="28"/>
          <w:szCs w:val="28"/>
        </w:rPr>
        <w:t xml:space="preserve"> </w:t>
      </w:r>
      <w:r w:rsidRPr="003F6D4C">
        <w:rPr>
          <w:sz w:val="28"/>
          <w:szCs w:val="28"/>
        </w:rPr>
        <w:t>тыс. рублей;</w:t>
      </w:r>
    </w:p>
    <w:p w:rsidR="00EE1AFE" w:rsidRPr="003F6D4C" w:rsidRDefault="00EE1AFE" w:rsidP="00EE1AFE">
      <w:pPr>
        <w:ind w:firstLine="709"/>
        <w:jc w:val="both"/>
        <w:outlineLvl w:val="1"/>
        <w:rPr>
          <w:sz w:val="28"/>
          <w:szCs w:val="28"/>
        </w:rPr>
      </w:pPr>
      <w:r w:rsidRPr="003F6D4C">
        <w:rPr>
          <w:sz w:val="28"/>
          <w:szCs w:val="28"/>
        </w:rPr>
        <w:t>2019 год – 233 114,42 тыс. рублей;</w:t>
      </w:r>
    </w:p>
    <w:p w:rsidR="00EE1AFE" w:rsidRPr="003F6D4C" w:rsidRDefault="00EE1AFE" w:rsidP="00EE1AFE">
      <w:pPr>
        <w:ind w:firstLine="709"/>
        <w:jc w:val="both"/>
        <w:outlineLvl w:val="1"/>
        <w:rPr>
          <w:sz w:val="28"/>
          <w:szCs w:val="28"/>
        </w:rPr>
      </w:pPr>
      <w:r w:rsidRPr="003F6D4C">
        <w:rPr>
          <w:sz w:val="28"/>
          <w:szCs w:val="28"/>
        </w:rPr>
        <w:t>2020 год – 271 682,42 тыс. рублей;</w:t>
      </w:r>
    </w:p>
    <w:p w:rsidR="00EE1AFE" w:rsidRPr="003F6D4C" w:rsidRDefault="00EE1AFE" w:rsidP="00EE1AFE">
      <w:pPr>
        <w:ind w:firstLine="709"/>
        <w:jc w:val="both"/>
        <w:outlineLvl w:val="1"/>
        <w:rPr>
          <w:sz w:val="28"/>
          <w:szCs w:val="28"/>
        </w:rPr>
      </w:pPr>
      <w:r w:rsidRPr="003F6D4C">
        <w:rPr>
          <w:sz w:val="28"/>
          <w:szCs w:val="28"/>
        </w:rPr>
        <w:t>2021 год – 299 599,42 тыс. рублей;</w:t>
      </w:r>
    </w:p>
    <w:p w:rsidR="00EE1AFE" w:rsidRPr="003F6D4C" w:rsidRDefault="00EE1AFE" w:rsidP="00EE1AFE">
      <w:pPr>
        <w:ind w:firstLine="709"/>
        <w:jc w:val="both"/>
        <w:outlineLvl w:val="1"/>
        <w:rPr>
          <w:sz w:val="28"/>
          <w:szCs w:val="28"/>
        </w:rPr>
      </w:pPr>
      <w:r w:rsidRPr="003F6D4C">
        <w:rPr>
          <w:sz w:val="28"/>
          <w:szCs w:val="28"/>
        </w:rPr>
        <w:t>2022 год – 316 526,42 тыс. рублей.</w:t>
      </w:r>
    </w:p>
    <w:p w:rsidR="00256965" w:rsidRPr="00231000" w:rsidRDefault="00256965" w:rsidP="003655F7">
      <w:pPr>
        <w:widowControl w:val="0"/>
        <w:ind w:firstLine="709"/>
        <w:contextualSpacing/>
        <w:jc w:val="both"/>
        <w:rPr>
          <w:sz w:val="28"/>
          <w:u w:val="single"/>
        </w:rPr>
      </w:pPr>
      <w:r w:rsidRPr="00231000">
        <w:rPr>
          <w:sz w:val="28"/>
          <w:szCs w:val="28"/>
          <w:u w:val="single"/>
        </w:rPr>
        <w:t xml:space="preserve">Уточнение </w:t>
      </w:r>
      <w:r w:rsidR="0040309A">
        <w:rPr>
          <w:sz w:val="28"/>
          <w:szCs w:val="28"/>
          <w:u w:val="single"/>
        </w:rPr>
        <w:t xml:space="preserve">значений </w:t>
      </w:r>
      <w:r w:rsidRPr="00231000">
        <w:rPr>
          <w:sz w:val="28"/>
          <w:szCs w:val="28"/>
          <w:u w:val="single"/>
        </w:rPr>
        <w:t>показателей (индикаторов) Программы.</w:t>
      </w:r>
    </w:p>
    <w:p w:rsidR="00D00A77" w:rsidRDefault="00C33BA3" w:rsidP="003655F7">
      <w:pPr>
        <w:widowControl w:val="0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1) </w:t>
      </w:r>
      <w:r w:rsidR="00CC63A1">
        <w:rPr>
          <w:sz w:val="28"/>
        </w:rPr>
        <w:t>В</w:t>
      </w:r>
      <w:r w:rsidR="00D00A77" w:rsidRPr="00C22144">
        <w:rPr>
          <w:sz w:val="28"/>
        </w:rPr>
        <w:t xml:space="preserve"> целях исключения неоднозначного толкования при расчете показателей результативности по указанным ниже показателям предлагается уточнить формулировки значений показателей результативности: </w:t>
      </w:r>
    </w:p>
    <w:p w:rsidR="00AC629B" w:rsidRPr="002029A5" w:rsidRDefault="00AC629B" w:rsidP="00AC629B">
      <w:pPr>
        <w:widowControl w:val="0"/>
        <w:ind w:firstLine="709"/>
        <w:contextualSpacing/>
        <w:jc w:val="both"/>
        <w:rPr>
          <w:sz w:val="28"/>
        </w:rPr>
      </w:pPr>
      <w:proofErr w:type="gramStart"/>
      <w:r>
        <w:rPr>
          <w:sz w:val="28"/>
        </w:rPr>
        <w:t>«</w:t>
      </w:r>
      <w:r w:rsidRPr="002029A5">
        <w:rPr>
          <w:sz w:val="28"/>
        </w:rPr>
        <w:t>Доля расходов на обслуживание муниципального долга города Ставрополя в общем объеме расходов бюджета города (за исключением объема расходов, осуществляемых за счет субвенций, предоставляемых из бюджетов бюджетной системы Российской Федерации)»</w:t>
      </w:r>
      <w:r>
        <w:rPr>
          <w:sz w:val="28"/>
        </w:rPr>
        <w:t xml:space="preserve"> - вместо </w:t>
      </w:r>
      <w:r>
        <w:rPr>
          <w:sz w:val="28"/>
        </w:rPr>
        <w:lastRenderedPageBreak/>
        <w:t>установленных 5 % в 2018 году предлагается установить границу до 5%, соответственно в 2019 году  и 2021 годах: вместо 6% – до 6%, вместо 7% – до 7%, вместо 8% – до 8%;</w:t>
      </w:r>
      <w:proofErr w:type="gramEnd"/>
    </w:p>
    <w:p w:rsidR="00541A4A" w:rsidRDefault="007E1A95" w:rsidP="003655F7">
      <w:pPr>
        <w:widowControl w:val="0"/>
        <w:ind w:firstLine="709"/>
        <w:contextualSpacing/>
        <w:jc w:val="both"/>
        <w:rPr>
          <w:sz w:val="28"/>
        </w:rPr>
      </w:pPr>
      <w:proofErr w:type="gramStart"/>
      <w:r w:rsidRPr="002029A5">
        <w:rPr>
          <w:sz w:val="28"/>
        </w:rPr>
        <w:t>«Отношение размера дефицита бюджета города к общему годовому объему доходов бюджета города (без учета утвержденного объема безвозмездных поступлений)»</w:t>
      </w:r>
      <w:r w:rsidR="00541A4A">
        <w:rPr>
          <w:sz w:val="28"/>
        </w:rPr>
        <w:t xml:space="preserve"> - вместо </w:t>
      </w:r>
      <w:r w:rsidR="002029A5">
        <w:rPr>
          <w:sz w:val="28"/>
        </w:rPr>
        <w:t xml:space="preserve"> </w:t>
      </w:r>
      <w:r w:rsidR="00501CDC">
        <w:rPr>
          <w:sz w:val="28"/>
        </w:rPr>
        <w:t>установленных 10 % в 2018 году предлагается установить границу не более 10%, соответственно в 2019 году  и 2021 годах: вместо 9,3% – не более 9,3%, вместо 9% – не более 9%,  вместо 8</w:t>
      </w:r>
      <w:r w:rsidR="00AF4973">
        <w:rPr>
          <w:sz w:val="28"/>
        </w:rPr>
        <w:t>,5</w:t>
      </w:r>
      <w:r w:rsidR="00501CDC">
        <w:rPr>
          <w:sz w:val="28"/>
        </w:rPr>
        <w:t xml:space="preserve">% – не более </w:t>
      </w:r>
      <w:r w:rsidR="00AF4973">
        <w:rPr>
          <w:sz w:val="28"/>
        </w:rPr>
        <w:t>8</w:t>
      </w:r>
      <w:r w:rsidR="00501CDC">
        <w:rPr>
          <w:sz w:val="28"/>
        </w:rPr>
        <w:t>,</w:t>
      </w:r>
      <w:r w:rsidR="00AF4973">
        <w:rPr>
          <w:sz w:val="28"/>
        </w:rPr>
        <w:t>5</w:t>
      </w:r>
      <w:r w:rsidR="00501CDC">
        <w:rPr>
          <w:sz w:val="28"/>
        </w:rPr>
        <w:t>%</w:t>
      </w:r>
      <w:r w:rsidR="00AC629B">
        <w:rPr>
          <w:sz w:val="28"/>
        </w:rPr>
        <w:t>.</w:t>
      </w:r>
      <w:proofErr w:type="gramEnd"/>
    </w:p>
    <w:p w:rsidR="00705EF9" w:rsidRDefault="00C33BA3" w:rsidP="00705EF9">
      <w:pPr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="00705EF9">
        <w:rPr>
          <w:sz w:val="28"/>
        </w:rPr>
        <w:t>Д</w:t>
      </w:r>
      <w:r w:rsidR="00705EF9" w:rsidRPr="00E86CEC">
        <w:rPr>
          <w:sz w:val="28"/>
        </w:rPr>
        <w:t>ля показателя «Отклонение показателей утвержденного бюджета города Ставрополя на очередной финансовый год и плановый период от показателей бюджетного прогноза, сформированного в предшествующем периоде» установлено значение 100% ежегодно</w:t>
      </w:r>
      <w:r w:rsidR="00705EF9">
        <w:rPr>
          <w:sz w:val="28"/>
        </w:rPr>
        <w:t xml:space="preserve">. </w:t>
      </w:r>
    </w:p>
    <w:p w:rsidR="00705EF9" w:rsidRPr="00E86CEC" w:rsidRDefault="00705EF9" w:rsidP="00705EF9">
      <w:pPr>
        <w:ind w:firstLine="709"/>
        <w:jc w:val="both"/>
        <w:rPr>
          <w:sz w:val="28"/>
        </w:rPr>
      </w:pPr>
      <w:r>
        <w:rPr>
          <w:sz w:val="28"/>
        </w:rPr>
        <w:t>При расчете фактического значения</w:t>
      </w:r>
      <w:r w:rsidRPr="00E86CEC">
        <w:rPr>
          <w:sz w:val="28"/>
        </w:rPr>
        <w:t xml:space="preserve"> показателя за 2017 год </w:t>
      </w:r>
      <w:r>
        <w:rPr>
          <w:sz w:val="28"/>
        </w:rPr>
        <w:t xml:space="preserve">было посчитано отклонение на 2018 год и плановый период 2019 и 2020 годы по </w:t>
      </w:r>
      <w:r w:rsidRPr="009356DF">
        <w:rPr>
          <w:sz w:val="28"/>
        </w:rPr>
        <w:t>доходам (</w:t>
      </w:r>
      <w:r w:rsidR="00824E23" w:rsidRPr="009356DF">
        <w:rPr>
          <w:sz w:val="28"/>
        </w:rPr>
        <w:t>на</w:t>
      </w:r>
      <w:r w:rsidRPr="009356DF">
        <w:rPr>
          <w:sz w:val="28"/>
        </w:rPr>
        <w:t xml:space="preserve"> 2018 год </w:t>
      </w:r>
      <w:r w:rsidR="00824E23" w:rsidRPr="009356DF">
        <w:rPr>
          <w:sz w:val="28"/>
        </w:rPr>
        <w:t>–</w:t>
      </w:r>
      <w:r w:rsidRPr="009356DF">
        <w:rPr>
          <w:sz w:val="28"/>
        </w:rPr>
        <w:t xml:space="preserve"> </w:t>
      </w:r>
      <w:r w:rsidR="00824E23" w:rsidRPr="009356DF">
        <w:rPr>
          <w:sz w:val="28"/>
        </w:rPr>
        <w:t>113%, на 2019 год – 106%, на 2020 год – 108%</w:t>
      </w:r>
      <w:r w:rsidR="00D871C9" w:rsidRPr="009356DF">
        <w:rPr>
          <w:sz w:val="28"/>
        </w:rPr>
        <w:t xml:space="preserve">) </w:t>
      </w:r>
      <w:r w:rsidRPr="009356DF">
        <w:rPr>
          <w:sz w:val="28"/>
        </w:rPr>
        <w:t xml:space="preserve">и по расходам </w:t>
      </w:r>
      <w:r w:rsidR="00D871C9" w:rsidRPr="009356DF">
        <w:rPr>
          <w:sz w:val="28"/>
        </w:rPr>
        <w:t>(</w:t>
      </w:r>
      <w:r w:rsidR="00824E23" w:rsidRPr="009356DF">
        <w:rPr>
          <w:sz w:val="28"/>
        </w:rPr>
        <w:t>на 2018 год – 113%, на 2019 год – 106%, на 2020 год – 110%)</w:t>
      </w:r>
      <w:r w:rsidRPr="00E86CEC">
        <w:rPr>
          <w:sz w:val="28"/>
        </w:rPr>
        <w:t xml:space="preserve">. Проектом постановления предлагается </w:t>
      </w:r>
      <w:r>
        <w:rPr>
          <w:sz w:val="28"/>
        </w:rPr>
        <w:t xml:space="preserve">в формулировке показателя убрать плановый период и </w:t>
      </w:r>
      <w:r w:rsidRPr="00E86CEC">
        <w:rPr>
          <w:sz w:val="28"/>
        </w:rPr>
        <w:t xml:space="preserve">установить значение </w:t>
      </w:r>
      <w:r>
        <w:rPr>
          <w:sz w:val="28"/>
        </w:rPr>
        <w:t>по доходам и расходам отдельно.</w:t>
      </w:r>
    </w:p>
    <w:p w:rsidR="00CC63A1" w:rsidRPr="00E86CEC" w:rsidRDefault="00CC63A1" w:rsidP="00CC63A1">
      <w:pPr>
        <w:widowControl w:val="0"/>
        <w:ind w:firstLine="709"/>
        <w:contextualSpacing/>
        <w:jc w:val="both"/>
        <w:rPr>
          <w:sz w:val="28"/>
        </w:rPr>
      </w:pPr>
      <w:proofErr w:type="gramStart"/>
      <w:r w:rsidRPr="00E86CEC">
        <w:rPr>
          <w:sz w:val="28"/>
        </w:rPr>
        <w:t>Проектом постановления предлагается установить значение показателя в 201</w:t>
      </w:r>
      <w:r w:rsidR="00A2552A">
        <w:rPr>
          <w:sz w:val="28"/>
        </w:rPr>
        <w:t>8 и 2019 годах</w:t>
      </w:r>
      <w:r w:rsidRPr="00E86CEC">
        <w:rPr>
          <w:sz w:val="28"/>
        </w:rPr>
        <w:t xml:space="preserve"> от 90 до 110%, то есть отклонение показателей утвержденного бюджета города на очередной финансовый год и плановый период от показателей бюджетного прогноза, сформированного в пред</w:t>
      </w:r>
      <w:r w:rsidR="00E70A67">
        <w:rPr>
          <w:sz w:val="28"/>
        </w:rPr>
        <w:t>ыдущем бюджетном цикле</w:t>
      </w:r>
      <w:r>
        <w:rPr>
          <w:sz w:val="28"/>
        </w:rPr>
        <w:t xml:space="preserve">, в пределах 10%. На последующие годы предлагается запланировать постепенное снижение значения </w:t>
      </w:r>
      <w:r w:rsidRPr="001958D9">
        <w:rPr>
          <w:sz w:val="28"/>
        </w:rPr>
        <w:t>показателя</w:t>
      </w:r>
      <w:r>
        <w:rPr>
          <w:sz w:val="28"/>
        </w:rPr>
        <w:t>:</w:t>
      </w:r>
      <w:r w:rsidRPr="00E86CEC">
        <w:rPr>
          <w:sz w:val="28"/>
        </w:rPr>
        <w:t xml:space="preserve"> в</w:t>
      </w:r>
      <w:r>
        <w:rPr>
          <w:sz w:val="28"/>
        </w:rPr>
        <w:t> </w:t>
      </w:r>
      <w:r w:rsidRPr="00E86CEC">
        <w:rPr>
          <w:sz w:val="28"/>
        </w:rPr>
        <w:t>2020</w:t>
      </w:r>
      <w:r w:rsidR="000E76E7">
        <w:rPr>
          <w:sz w:val="28"/>
        </w:rPr>
        <w:t xml:space="preserve"> и 2021 </w:t>
      </w:r>
      <w:r w:rsidRPr="00E86CEC">
        <w:rPr>
          <w:sz w:val="28"/>
        </w:rPr>
        <w:t>год</w:t>
      </w:r>
      <w:r w:rsidR="000E76E7">
        <w:rPr>
          <w:sz w:val="28"/>
        </w:rPr>
        <w:t>ах</w:t>
      </w:r>
      <w:r w:rsidRPr="00E86CEC">
        <w:rPr>
          <w:sz w:val="28"/>
        </w:rPr>
        <w:t xml:space="preserve"> – от 9</w:t>
      </w:r>
      <w:r w:rsidR="000E76E7">
        <w:rPr>
          <w:sz w:val="28"/>
        </w:rPr>
        <w:t>1</w:t>
      </w:r>
      <w:r w:rsidRPr="00E86CEC">
        <w:rPr>
          <w:sz w:val="28"/>
        </w:rPr>
        <w:t xml:space="preserve"> до 10</w:t>
      </w:r>
      <w:r w:rsidR="000E76E7">
        <w:rPr>
          <w:sz w:val="28"/>
        </w:rPr>
        <w:t>9</w:t>
      </w:r>
      <w:r w:rsidRPr="00E86CEC">
        <w:rPr>
          <w:sz w:val="28"/>
        </w:rPr>
        <w:t>% (</w:t>
      </w:r>
      <w:r w:rsidR="000E76E7">
        <w:rPr>
          <w:sz w:val="28"/>
        </w:rPr>
        <w:t>9</w:t>
      </w:r>
      <w:proofErr w:type="gramEnd"/>
      <w:r w:rsidRPr="00E86CEC">
        <w:rPr>
          <w:sz w:val="28"/>
        </w:rPr>
        <w:t xml:space="preserve">%), </w:t>
      </w:r>
      <w:proofErr w:type="gramStart"/>
      <w:r w:rsidRPr="00E86CEC">
        <w:rPr>
          <w:sz w:val="28"/>
        </w:rPr>
        <w:t>в</w:t>
      </w:r>
      <w:proofErr w:type="gramEnd"/>
      <w:r>
        <w:rPr>
          <w:sz w:val="28"/>
        </w:rPr>
        <w:t> </w:t>
      </w:r>
      <w:r w:rsidRPr="00E86CEC">
        <w:rPr>
          <w:sz w:val="28"/>
        </w:rPr>
        <w:t>2022</w:t>
      </w:r>
      <w:r>
        <w:rPr>
          <w:sz w:val="28"/>
        </w:rPr>
        <w:t> </w:t>
      </w:r>
      <w:r w:rsidR="000E76E7">
        <w:rPr>
          <w:sz w:val="28"/>
        </w:rPr>
        <w:t>году – от 92 до 108</w:t>
      </w:r>
      <w:r w:rsidRPr="00E86CEC">
        <w:rPr>
          <w:sz w:val="28"/>
        </w:rPr>
        <w:t>% (</w:t>
      </w:r>
      <w:r w:rsidR="000E76E7">
        <w:rPr>
          <w:sz w:val="28"/>
        </w:rPr>
        <w:t>8</w:t>
      </w:r>
      <w:r>
        <w:rPr>
          <w:sz w:val="28"/>
        </w:rPr>
        <w:t>%)</w:t>
      </w:r>
      <w:r w:rsidRPr="00E86CEC">
        <w:rPr>
          <w:sz w:val="28"/>
        </w:rPr>
        <w:t>.</w:t>
      </w:r>
    </w:p>
    <w:p w:rsidR="008269C5" w:rsidRPr="00231000" w:rsidRDefault="008269C5" w:rsidP="008269C5">
      <w:pPr>
        <w:widowControl w:val="0"/>
        <w:ind w:firstLine="709"/>
        <w:contextualSpacing/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231000">
        <w:rPr>
          <w:sz w:val="28"/>
          <w:szCs w:val="28"/>
          <w:u w:val="single"/>
        </w:rPr>
        <w:t xml:space="preserve">Включение </w:t>
      </w:r>
      <w:r w:rsidRPr="00231000">
        <w:rPr>
          <w:color w:val="000000"/>
          <w:sz w:val="28"/>
          <w:szCs w:val="28"/>
          <w:u w:val="single"/>
          <w:shd w:val="clear" w:color="auto" w:fill="FFFFFF"/>
        </w:rPr>
        <w:t>новых показателей (индикаторов).</w:t>
      </w:r>
    </w:p>
    <w:p w:rsidR="00231000" w:rsidRDefault="00231000" w:rsidP="00231000">
      <w:pPr>
        <w:spacing w:line="23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Предлагается включить в перечень </w:t>
      </w:r>
      <w:r w:rsidR="0044412B">
        <w:rPr>
          <w:sz w:val="28"/>
          <w:szCs w:val="28"/>
        </w:rPr>
        <w:t>показателей (</w:t>
      </w:r>
      <w:r>
        <w:rPr>
          <w:sz w:val="28"/>
          <w:szCs w:val="28"/>
        </w:rPr>
        <w:t>индикаторов</w:t>
      </w:r>
      <w:r w:rsidR="0044412B">
        <w:rPr>
          <w:sz w:val="28"/>
          <w:szCs w:val="28"/>
        </w:rPr>
        <w:t>)</w:t>
      </w:r>
      <w:r>
        <w:rPr>
          <w:sz w:val="28"/>
          <w:szCs w:val="28"/>
        </w:rPr>
        <w:t xml:space="preserve"> Программы следующие показател</w:t>
      </w:r>
      <w:r w:rsidR="00727B63">
        <w:rPr>
          <w:sz w:val="28"/>
          <w:szCs w:val="28"/>
        </w:rPr>
        <w:t>и</w:t>
      </w:r>
      <w:r w:rsidR="0044412B">
        <w:rPr>
          <w:sz w:val="28"/>
          <w:szCs w:val="28"/>
        </w:rPr>
        <w:t xml:space="preserve"> </w:t>
      </w:r>
      <w:r>
        <w:rPr>
          <w:sz w:val="28"/>
          <w:szCs w:val="28"/>
        </w:rPr>
        <w:t>(индикаторы):</w:t>
      </w:r>
    </w:p>
    <w:p w:rsidR="003E4D88" w:rsidRPr="00A2598C" w:rsidRDefault="003E4D88" w:rsidP="003E4D88">
      <w:pPr>
        <w:widowControl w:val="0"/>
        <w:ind w:firstLine="709"/>
        <w:contextualSpacing/>
        <w:jc w:val="both"/>
        <w:rPr>
          <w:sz w:val="28"/>
        </w:rPr>
      </w:pPr>
      <w:r w:rsidRPr="00A2598C">
        <w:rPr>
          <w:sz w:val="28"/>
        </w:rPr>
        <w:t>-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  <w:r>
        <w:rPr>
          <w:sz w:val="28"/>
        </w:rPr>
        <w:t>. Значения показателя рассчитаны исходя из параметров бюджета города с учетом прогноза поступления в рассматриваемом периоде межбюджетных трансфертов и фактического значения показателя за предыдущие годы</w:t>
      </w:r>
      <w:r w:rsidRPr="00A2598C">
        <w:rPr>
          <w:sz w:val="28"/>
        </w:rPr>
        <w:t>;</w:t>
      </w:r>
    </w:p>
    <w:p w:rsidR="003E4D88" w:rsidRPr="00A2598C" w:rsidRDefault="003E4D88" w:rsidP="003E4D88">
      <w:pPr>
        <w:widowControl w:val="0"/>
        <w:ind w:firstLine="709"/>
        <w:contextualSpacing/>
        <w:jc w:val="both"/>
        <w:rPr>
          <w:sz w:val="28"/>
        </w:rPr>
      </w:pPr>
      <w:r w:rsidRPr="00A2598C">
        <w:rPr>
          <w:sz w:val="28"/>
        </w:rPr>
        <w:t>-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</w:r>
      <w:r w:rsidRPr="003B3C8B">
        <w:rPr>
          <w:sz w:val="28"/>
        </w:rPr>
        <w:t xml:space="preserve"> </w:t>
      </w:r>
      <w:r>
        <w:rPr>
          <w:sz w:val="28"/>
        </w:rPr>
        <w:t>Значения показателя рассчитаны                     исходя из бюджетных ассигнований</w:t>
      </w:r>
      <w:r w:rsidR="00A55046">
        <w:rPr>
          <w:sz w:val="28"/>
        </w:rPr>
        <w:t>, предусмотренных на содержание</w:t>
      </w:r>
      <w:r>
        <w:rPr>
          <w:sz w:val="28"/>
        </w:rPr>
        <w:t xml:space="preserve"> </w:t>
      </w:r>
      <w:r w:rsidRPr="00A2598C">
        <w:rPr>
          <w:sz w:val="28"/>
        </w:rPr>
        <w:t>работников органов местного самоуправления</w:t>
      </w:r>
      <w:r>
        <w:rPr>
          <w:sz w:val="28"/>
        </w:rPr>
        <w:t xml:space="preserve">, предусмотренных в бюджете города (с учетом планируемых изменений) и прогнозной численностью населения города Ставрополя  (на основе данных, представленных в прогнозе социально-экономического развития </w:t>
      </w:r>
      <w:r w:rsidRPr="00F44712">
        <w:rPr>
          <w:sz w:val="28"/>
          <w:szCs w:val="28"/>
        </w:rPr>
        <w:t>города Ставрополя</w:t>
      </w:r>
      <w:r>
        <w:rPr>
          <w:sz w:val="28"/>
          <w:szCs w:val="28"/>
        </w:rPr>
        <w:t xml:space="preserve"> </w:t>
      </w:r>
      <w:r w:rsidRPr="00F44712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F44712">
        <w:rPr>
          <w:sz w:val="28"/>
          <w:szCs w:val="28"/>
        </w:rPr>
        <w:t xml:space="preserve"> год и </w:t>
      </w:r>
      <w:r w:rsidRPr="00F44712">
        <w:rPr>
          <w:sz w:val="28"/>
          <w:szCs w:val="28"/>
        </w:rPr>
        <w:lastRenderedPageBreak/>
        <w:t>плановый период 201</w:t>
      </w:r>
      <w:r>
        <w:rPr>
          <w:sz w:val="28"/>
          <w:szCs w:val="28"/>
        </w:rPr>
        <w:t>9 и 2020</w:t>
      </w:r>
      <w:r w:rsidRPr="00F44712">
        <w:rPr>
          <w:sz w:val="28"/>
          <w:szCs w:val="28"/>
        </w:rPr>
        <w:t xml:space="preserve"> годо</w:t>
      </w:r>
      <w:r>
        <w:rPr>
          <w:sz w:val="28"/>
        </w:rPr>
        <w:t>в</w:t>
      </w:r>
      <w:r w:rsidR="00A55046">
        <w:rPr>
          <w:sz w:val="28"/>
        </w:rPr>
        <w:t>)</w:t>
      </w:r>
      <w:r>
        <w:rPr>
          <w:sz w:val="28"/>
        </w:rPr>
        <w:t>.</w:t>
      </w:r>
    </w:p>
    <w:p w:rsidR="003E4D88" w:rsidRDefault="003E4D88" w:rsidP="003E4D88">
      <w:pPr>
        <w:widowControl w:val="0"/>
        <w:ind w:firstLine="709"/>
        <w:contextualSpacing/>
        <w:jc w:val="both"/>
        <w:rPr>
          <w:sz w:val="28"/>
          <w:szCs w:val="28"/>
        </w:rPr>
      </w:pPr>
      <w:proofErr w:type="gramStart"/>
      <w:r w:rsidRPr="00A2598C">
        <w:rPr>
          <w:sz w:val="28"/>
        </w:rPr>
        <w:t>Указанные показатели (индикаторы) используются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27630">
        <w:rPr>
          <w:sz w:val="28"/>
          <w:szCs w:val="28"/>
        </w:rPr>
        <w:t xml:space="preserve">для оценки эффективности деятельности органов местного самоуправления </w:t>
      </w:r>
      <w:r>
        <w:rPr>
          <w:sz w:val="28"/>
          <w:szCs w:val="28"/>
        </w:rPr>
        <w:t xml:space="preserve">                 </w:t>
      </w:r>
      <w:r w:rsidRPr="00427630">
        <w:rPr>
          <w:sz w:val="28"/>
          <w:szCs w:val="28"/>
        </w:rPr>
        <w:t xml:space="preserve">городских округов и муниципальных районов, </w:t>
      </w:r>
      <w:r w:rsidR="00283D8A">
        <w:rPr>
          <w:sz w:val="28"/>
          <w:szCs w:val="28"/>
        </w:rPr>
        <w:t xml:space="preserve">в соответствии с </w:t>
      </w:r>
      <w:r w:rsidRPr="00427630">
        <w:rPr>
          <w:sz w:val="28"/>
          <w:szCs w:val="28"/>
        </w:rPr>
        <w:t xml:space="preserve">Указом Президента Российской Федерации от 28 апреля  2012 г. № 1317 «О мерах </w:t>
      </w:r>
      <w:r>
        <w:rPr>
          <w:sz w:val="28"/>
          <w:szCs w:val="28"/>
        </w:rPr>
        <w:t xml:space="preserve">         </w:t>
      </w:r>
      <w:r w:rsidRPr="00427630">
        <w:rPr>
          <w:sz w:val="28"/>
          <w:szCs w:val="28"/>
        </w:rPr>
        <w:t>по реализации Указа Президента Российской Федерации от 28 апреля 2008 г. № 607 «Об оценке эффективности деятельности органов местного самоуправления городских округов и муниципальных районов»</w:t>
      </w:r>
      <w:r>
        <w:rPr>
          <w:sz w:val="28"/>
          <w:szCs w:val="28"/>
        </w:rPr>
        <w:t xml:space="preserve"> и рекомендованы для включения в</w:t>
      </w:r>
      <w:proofErr w:type="gramEnd"/>
      <w:r>
        <w:rPr>
          <w:sz w:val="28"/>
          <w:szCs w:val="28"/>
        </w:rPr>
        <w:t xml:space="preserve"> муниципальные программы.</w:t>
      </w:r>
    </w:p>
    <w:p w:rsidR="003E4D88" w:rsidRDefault="003E4D88" w:rsidP="003655F7">
      <w:pPr>
        <w:ind w:firstLine="709"/>
        <w:jc w:val="both"/>
        <w:rPr>
          <w:sz w:val="28"/>
          <w:szCs w:val="28"/>
        </w:rPr>
      </w:pPr>
    </w:p>
    <w:p w:rsidR="003E4D88" w:rsidRPr="003F6D4C" w:rsidRDefault="003E4D88" w:rsidP="003655F7">
      <w:pPr>
        <w:ind w:firstLine="709"/>
        <w:jc w:val="both"/>
        <w:rPr>
          <w:sz w:val="28"/>
          <w:szCs w:val="28"/>
        </w:rPr>
      </w:pPr>
    </w:p>
    <w:p w:rsidR="00304225" w:rsidRDefault="00304225" w:rsidP="0007417C">
      <w:pPr>
        <w:tabs>
          <w:tab w:val="left" w:pos="851"/>
        </w:tabs>
        <w:spacing w:line="230" w:lineRule="auto"/>
        <w:ind w:firstLine="709"/>
        <w:jc w:val="both"/>
        <w:rPr>
          <w:sz w:val="28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648"/>
        <w:gridCol w:w="3953"/>
      </w:tblGrid>
      <w:tr w:rsidR="00EC164B" w:rsidRPr="00F775F0" w:rsidTr="00DB4D69">
        <w:trPr>
          <w:trHeight w:val="990"/>
        </w:trPr>
        <w:tc>
          <w:tcPr>
            <w:tcW w:w="5648" w:type="dxa"/>
          </w:tcPr>
          <w:p w:rsidR="00EC164B" w:rsidRDefault="00135B86" w:rsidP="00A0215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EC164B" w:rsidRPr="00F775F0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EC164B" w:rsidRPr="00F775F0">
              <w:rPr>
                <w:sz w:val="28"/>
                <w:szCs w:val="28"/>
              </w:rPr>
              <w:t xml:space="preserve"> главы администрации </w:t>
            </w:r>
            <w:r w:rsidR="00EC164B">
              <w:rPr>
                <w:sz w:val="28"/>
                <w:szCs w:val="28"/>
              </w:rPr>
              <w:t xml:space="preserve"> </w:t>
            </w:r>
          </w:p>
          <w:p w:rsidR="00EC164B" w:rsidRDefault="00EC164B" w:rsidP="00A0215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Ставрополя, руководител</w:t>
            </w:r>
            <w:r w:rsidR="00135B86">
              <w:rPr>
                <w:sz w:val="28"/>
                <w:szCs w:val="28"/>
              </w:rPr>
              <w:t>ь</w:t>
            </w:r>
          </w:p>
          <w:p w:rsidR="00EC164B" w:rsidRPr="00F775F0" w:rsidRDefault="00EC164B" w:rsidP="00A0215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>комитета финансов и бюджета</w:t>
            </w:r>
          </w:p>
          <w:p w:rsidR="005D0C8E" w:rsidRDefault="00EC164B" w:rsidP="00F133E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 </w:t>
            </w:r>
            <w:r w:rsidRPr="00F775F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> </w:t>
            </w:r>
            <w:r w:rsidRPr="00F775F0">
              <w:rPr>
                <w:sz w:val="28"/>
                <w:szCs w:val="28"/>
              </w:rPr>
              <w:t>Ставрополя</w:t>
            </w:r>
            <w:r w:rsidR="00F133EA">
              <w:rPr>
                <w:sz w:val="28"/>
                <w:szCs w:val="28"/>
              </w:rPr>
              <w:t xml:space="preserve"> </w:t>
            </w:r>
          </w:p>
          <w:p w:rsidR="00EC164B" w:rsidRDefault="00F133E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 xml:space="preserve"> </w:t>
            </w: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Default="000F459A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5B0FB5" w:rsidRDefault="005B0FB5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5B0FB5" w:rsidRDefault="005B0FB5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266053" w:rsidRDefault="00266053" w:rsidP="008E57F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0F459A" w:rsidRPr="00F775F0" w:rsidRDefault="000F459A" w:rsidP="008E57F7">
            <w:pPr>
              <w:spacing w:line="240" w:lineRule="exact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953" w:type="dxa"/>
          </w:tcPr>
          <w:p w:rsidR="00EC164B" w:rsidRPr="00F775F0" w:rsidRDefault="00EC164B" w:rsidP="00A0215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F133EA" w:rsidRDefault="00F133EA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F133EA" w:rsidRDefault="00F133EA" w:rsidP="00F133EA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EC164B" w:rsidRPr="00F775F0" w:rsidRDefault="00BD3430" w:rsidP="00BD3430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  <w:r w:rsidR="002E15F8" w:rsidRPr="00F775F0">
              <w:rPr>
                <w:bCs/>
                <w:iCs/>
                <w:sz w:val="28"/>
                <w:szCs w:val="28"/>
              </w:rPr>
              <w:t>.</w:t>
            </w:r>
            <w:r>
              <w:rPr>
                <w:bCs/>
                <w:iCs/>
                <w:sz w:val="28"/>
                <w:szCs w:val="28"/>
              </w:rPr>
              <w:t>И</w:t>
            </w:r>
            <w:r w:rsidR="002E15F8" w:rsidRPr="00F775F0">
              <w:rPr>
                <w:bCs/>
                <w:iCs/>
                <w:sz w:val="28"/>
                <w:szCs w:val="28"/>
              </w:rPr>
              <w:t xml:space="preserve">. </w:t>
            </w:r>
            <w:r>
              <w:rPr>
                <w:bCs/>
                <w:iCs/>
                <w:sz w:val="28"/>
                <w:szCs w:val="28"/>
              </w:rPr>
              <w:t>Меценатова</w:t>
            </w:r>
          </w:p>
        </w:tc>
      </w:tr>
    </w:tbl>
    <w:p w:rsidR="00F776D2" w:rsidRDefault="00283D8A" w:rsidP="00F776D2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С</w:t>
      </w:r>
      <w:r w:rsidR="00865CCB">
        <w:rPr>
          <w:sz w:val="20"/>
          <w:szCs w:val="20"/>
        </w:rPr>
        <w:t>.</w:t>
      </w:r>
      <w:r>
        <w:rPr>
          <w:sz w:val="20"/>
          <w:szCs w:val="20"/>
        </w:rPr>
        <w:t>И</w:t>
      </w:r>
      <w:r w:rsidR="00F776D2" w:rsidRPr="00AC3149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Караева</w:t>
      </w:r>
      <w:proofErr w:type="spellEnd"/>
      <w:r w:rsidR="00F776D2" w:rsidRPr="00AC3149">
        <w:rPr>
          <w:sz w:val="20"/>
          <w:szCs w:val="20"/>
        </w:rPr>
        <w:t>, 26 78 18</w:t>
      </w:r>
    </w:p>
    <w:p w:rsidR="003655F7" w:rsidRDefault="003655F7" w:rsidP="00F776D2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Н.Н. Кирюшкина,26-78-24</w:t>
      </w:r>
    </w:p>
    <w:p w:rsidR="003655F7" w:rsidRDefault="003655F7" w:rsidP="00F776D2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Н.М. Коростелева, 26-77-82</w:t>
      </w:r>
    </w:p>
    <w:p w:rsidR="003655F7" w:rsidRDefault="003655F7" w:rsidP="00F776D2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В.П. Празднова, 26-78-25</w:t>
      </w:r>
    </w:p>
    <w:sectPr w:rsidR="003655F7" w:rsidSect="003655F7">
      <w:headerReference w:type="default" r:id="rId7"/>
      <w:pgSz w:w="11906" w:h="16838"/>
      <w:pgMar w:top="1418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A7E" w:rsidRDefault="00866A7E" w:rsidP="00BE0B3D">
      <w:r>
        <w:separator/>
      </w:r>
    </w:p>
  </w:endnote>
  <w:endnote w:type="continuationSeparator" w:id="0">
    <w:p w:rsidR="00866A7E" w:rsidRDefault="00866A7E" w:rsidP="00BE0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A7E" w:rsidRDefault="00866A7E" w:rsidP="00BE0B3D">
      <w:r>
        <w:separator/>
      </w:r>
    </w:p>
  </w:footnote>
  <w:footnote w:type="continuationSeparator" w:id="0">
    <w:p w:rsidR="00866A7E" w:rsidRDefault="00866A7E" w:rsidP="00BE0B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411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E0B3D" w:rsidRPr="00BE0B3D" w:rsidRDefault="009875DF">
        <w:pPr>
          <w:pStyle w:val="a6"/>
          <w:jc w:val="center"/>
          <w:rPr>
            <w:sz w:val="28"/>
            <w:szCs w:val="28"/>
          </w:rPr>
        </w:pPr>
        <w:r w:rsidRPr="00BE0B3D">
          <w:rPr>
            <w:sz w:val="28"/>
            <w:szCs w:val="28"/>
          </w:rPr>
          <w:fldChar w:fldCharType="begin"/>
        </w:r>
        <w:r w:rsidR="00BE0B3D" w:rsidRPr="00BE0B3D">
          <w:rPr>
            <w:sz w:val="28"/>
            <w:szCs w:val="28"/>
          </w:rPr>
          <w:instrText xml:space="preserve"> PAGE   \* MERGEFORMAT </w:instrText>
        </w:r>
        <w:r w:rsidRPr="00BE0B3D">
          <w:rPr>
            <w:sz w:val="28"/>
            <w:szCs w:val="28"/>
          </w:rPr>
          <w:fldChar w:fldCharType="separate"/>
        </w:r>
        <w:r w:rsidR="007005F7">
          <w:rPr>
            <w:noProof/>
            <w:sz w:val="28"/>
            <w:szCs w:val="28"/>
          </w:rPr>
          <w:t>3</w:t>
        </w:r>
        <w:r w:rsidRPr="00BE0B3D">
          <w:rPr>
            <w:sz w:val="28"/>
            <w:szCs w:val="28"/>
          </w:rPr>
          <w:fldChar w:fldCharType="end"/>
        </w:r>
      </w:p>
    </w:sdtContent>
  </w:sdt>
  <w:p w:rsidR="00BE0B3D" w:rsidRDefault="00BE0B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7456D"/>
    <w:multiLevelType w:val="hybridMultilevel"/>
    <w:tmpl w:val="DE8670F8"/>
    <w:lvl w:ilvl="0" w:tplc="599AFB8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32B308C"/>
    <w:multiLevelType w:val="hybridMultilevel"/>
    <w:tmpl w:val="85D01DD0"/>
    <w:lvl w:ilvl="0" w:tplc="D1842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3214"/>
    <w:rsid w:val="00003676"/>
    <w:rsid w:val="00007BBB"/>
    <w:rsid w:val="00010C99"/>
    <w:rsid w:val="00010EDD"/>
    <w:rsid w:val="00014957"/>
    <w:rsid w:val="00025560"/>
    <w:rsid w:val="0003346F"/>
    <w:rsid w:val="00044B3F"/>
    <w:rsid w:val="00054BBC"/>
    <w:rsid w:val="00064189"/>
    <w:rsid w:val="00070861"/>
    <w:rsid w:val="0007417C"/>
    <w:rsid w:val="00076AC7"/>
    <w:rsid w:val="00083103"/>
    <w:rsid w:val="00092514"/>
    <w:rsid w:val="00096D39"/>
    <w:rsid w:val="000A2255"/>
    <w:rsid w:val="000C48D6"/>
    <w:rsid w:val="000D439A"/>
    <w:rsid w:val="000D6A88"/>
    <w:rsid w:val="000E13B9"/>
    <w:rsid w:val="000E65DA"/>
    <w:rsid w:val="000E76E7"/>
    <w:rsid w:val="000E7A26"/>
    <w:rsid w:val="000F459A"/>
    <w:rsid w:val="00121BE0"/>
    <w:rsid w:val="0013571F"/>
    <w:rsid w:val="00135B86"/>
    <w:rsid w:val="00142BAE"/>
    <w:rsid w:val="0014576C"/>
    <w:rsid w:val="00176C91"/>
    <w:rsid w:val="00180FDF"/>
    <w:rsid w:val="00192C65"/>
    <w:rsid w:val="001958D9"/>
    <w:rsid w:val="001A10EE"/>
    <w:rsid w:val="001B13CD"/>
    <w:rsid w:val="001B4AEE"/>
    <w:rsid w:val="001B4D08"/>
    <w:rsid w:val="001C0278"/>
    <w:rsid w:val="001C1982"/>
    <w:rsid w:val="001C32A9"/>
    <w:rsid w:val="001C4621"/>
    <w:rsid w:val="001D651C"/>
    <w:rsid w:val="001E1D82"/>
    <w:rsid w:val="001F71E6"/>
    <w:rsid w:val="002029A5"/>
    <w:rsid w:val="00212E12"/>
    <w:rsid w:val="002137DA"/>
    <w:rsid w:val="002200AF"/>
    <w:rsid w:val="002227F5"/>
    <w:rsid w:val="00222EB8"/>
    <w:rsid w:val="0022753B"/>
    <w:rsid w:val="00231000"/>
    <w:rsid w:val="00241FCE"/>
    <w:rsid w:val="00253CDF"/>
    <w:rsid w:val="00256965"/>
    <w:rsid w:val="00262AF6"/>
    <w:rsid w:val="002645DC"/>
    <w:rsid w:val="00266053"/>
    <w:rsid w:val="00283D8A"/>
    <w:rsid w:val="00286332"/>
    <w:rsid w:val="00290F4B"/>
    <w:rsid w:val="002A3B2B"/>
    <w:rsid w:val="002A4379"/>
    <w:rsid w:val="002B3761"/>
    <w:rsid w:val="002C1AA5"/>
    <w:rsid w:val="002C2A67"/>
    <w:rsid w:val="002C41E7"/>
    <w:rsid w:val="002E15F8"/>
    <w:rsid w:val="002F445F"/>
    <w:rsid w:val="002F71F8"/>
    <w:rsid w:val="00304225"/>
    <w:rsid w:val="00311930"/>
    <w:rsid w:val="003134DA"/>
    <w:rsid w:val="00315D97"/>
    <w:rsid w:val="00346D07"/>
    <w:rsid w:val="003577A9"/>
    <w:rsid w:val="003615B1"/>
    <w:rsid w:val="00362817"/>
    <w:rsid w:val="003655F7"/>
    <w:rsid w:val="00376D6B"/>
    <w:rsid w:val="00386B87"/>
    <w:rsid w:val="00396A53"/>
    <w:rsid w:val="003A0B8F"/>
    <w:rsid w:val="003B3C8B"/>
    <w:rsid w:val="003C36D4"/>
    <w:rsid w:val="003D411F"/>
    <w:rsid w:val="003D46DD"/>
    <w:rsid w:val="003D7EED"/>
    <w:rsid w:val="003E4D88"/>
    <w:rsid w:val="003E65CF"/>
    <w:rsid w:val="003F21C6"/>
    <w:rsid w:val="003F6D4C"/>
    <w:rsid w:val="0040309A"/>
    <w:rsid w:val="00416233"/>
    <w:rsid w:val="00416CB3"/>
    <w:rsid w:val="004203FC"/>
    <w:rsid w:val="00423CCC"/>
    <w:rsid w:val="004401AC"/>
    <w:rsid w:val="0044412B"/>
    <w:rsid w:val="004537C4"/>
    <w:rsid w:val="00453AE9"/>
    <w:rsid w:val="0046076D"/>
    <w:rsid w:val="004625D3"/>
    <w:rsid w:val="004649E5"/>
    <w:rsid w:val="004C6A68"/>
    <w:rsid w:val="004C7F82"/>
    <w:rsid w:val="004E092E"/>
    <w:rsid w:val="004F2629"/>
    <w:rsid w:val="004F4EDE"/>
    <w:rsid w:val="004F7B30"/>
    <w:rsid w:val="0050099C"/>
    <w:rsid w:val="00501CDC"/>
    <w:rsid w:val="00525EB0"/>
    <w:rsid w:val="005312A4"/>
    <w:rsid w:val="00537A53"/>
    <w:rsid w:val="00541A4A"/>
    <w:rsid w:val="005432AB"/>
    <w:rsid w:val="00552A9D"/>
    <w:rsid w:val="00553B57"/>
    <w:rsid w:val="00554875"/>
    <w:rsid w:val="00556E4E"/>
    <w:rsid w:val="005575FC"/>
    <w:rsid w:val="0057758F"/>
    <w:rsid w:val="00583C63"/>
    <w:rsid w:val="0059258D"/>
    <w:rsid w:val="00593013"/>
    <w:rsid w:val="005972BD"/>
    <w:rsid w:val="005A76A7"/>
    <w:rsid w:val="005B0FB5"/>
    <w:rsid w:val="005C47DF"/>
    <w:rsid w:val="005D0C8E"/>
    <w:rsid w:val="005D249F"/>
    <w:rsid w:val="00607B88"/>
    <w:rsid w:val="00607D80"/>
    <w:rsid w:val="00624FD2"/>
    <w:rsid w:val="00655945"/>
    <w:rsid w:val="00660E9F"/>
    <w:rsid w:val="00681563"/>
    <w:rsid w:val="00685F08"/>
    <w:rsid w:val="00687209"/>
    <w:rsid w:val="0069432A"/>
    <w:rsid w:val="006A7483"/>
    <w:rsid w:val="006B074C"/>
    <w:rsid w:val="006C2160"/>
    <w:rsid w:val="006D58F5"/>
    <w:rsid w:val="006D5932"/>
    <w:rsid w:val="006D7537"/>
    <w:rsid w:val="006D7656"/>
    <w:rsid w:val="006E2105"/>
    <w:rsid w:val="006E5C16"/>
    <w:rsid w:val="006F26D8"/>
    <w:rsid w:val="006F5458"/>
    <w:rsid w:val="006F7BD7"/>
    <w:rsid w:val="007005F7"/>
    <w:rsid w:val="00705EF9"/>
    <w:rsid w:val="00715C7E"/>
    <w:rsid w:val="00716C75"/>
    <w:rsid w:val="00723E43"/>
    <w:rsid w:val="00726AD7"/>
    <w:rsid w:val="00727B63"/>
    <w:rsid w:val="00757DC6"/>
    <w:rsid w:val="00757E66"/>
    <w:rsid w:val="0076452B"/>
    <w:rsid w:val="00764840"/>
    <w:rsid w:val="00766156"/>
    <w:rsid w:val="00767527"/>
    <w:rsid w:val="0077026B"/>
    <w:rsid w:val="0078177B"/>
    <w:rsid w:val="00784B7F"/>
    <w:rsid w:val="00796D0D"/>
    <w:rsid w:val="00797D32"/>
    <w:rsid w:val="007A7CA0"/>
    <w:rsid w:val="007A7F8D"/>
    <w:rsid w:val="007B0CC2"/>
    <w:rsid w:val="007C351E"/>
    <w:rsid w:val="007C6F61"/>
    <w:rsid w:val="007E1A95"/>
    <w:rsid w:val="007E2D86"/>
    <w:rsid w:val="007F2B47"/>
    <w:rsid w:val="007F737F"/>
    <w:rsid w:val="00802780"/>
    <w:rsid w:val="00815B9E"/>
    <w:rsid w:val="008163AA"/>
    <w:rsid w:val="00824E23"/>
    <w:rsid w:val="008269C5"/>
    <w:rsid w:val="00841EEC"/>
    <w:rsid w:val="008537A4"/>
    <w:rsid w:val="00856A8F"/>
    <w:rsid w:val="008579E7"/>
    <w:rsid w:val="00862A4B"/>
    <w:rsid w:val="00865CCB"/>
    <w:rsid w:val="00866A7E"/>
    <w:rsid w:val="00876F4B"/>
    <w:rsid w:val="008800CC"/>
    <w:rsid w:val="00883BB3"/>
    <w:rsid w:val="00892B26"/>
    <w:rsid w:val="008931A5"/>
    <w:rsid w:val="008949FC"/>
    <w:rsid w:val="008A0959"/>
    <w:rsid w:val="008A698C"/>
    <w:rsid w:val="008C23BE"/>
    <w:rsid w:val="008D4E8D"/>
    <w:rsid w:val="008E57F7"/>
    <w:rsid w:val="009034DC"/>
    <w:rsid w:val="00915B4E"/>
    <w:rsid w:val="00915CA9"/>
    <w:rsid w:val="009204AB"/>
    <w:rsid w:val="00926D10"/>
    <w:rsid w:val="00927644"/>
    <w:rsid w:val="009356DF"/>
    <w:rsid w:val="009367FB"/>
    <w:rsid w:val="00952D72"/>
    <w:rsid w:val="00966C53"/>
    <w:rsid w:val="00977750"/>
    <w:rsid w:val="00981BD8"/>
    <w:rsid w:val="009875DF"/>
    <w:rsid w:val="009A7F3B"/>
    <w:rsid w:val="009B505F"/>
    <w:rsid w:val="009C287C"/>
    <w:rsid w:val="009C29C4"/>
    <w:rsid w:val="009D4009"/>
    <w:rsid w:val="009D495F"/>
    <w:rsid w:val="009E1B6A"/>
    <w:rsid w:val="009F6BAD"/>
    <w:rsid w:val="00A04F5C"/>
    <w:rsid w:val="00A168C4"/>
    <w:rsid w:val="00A213AF"/>
    <w:rsid w:val="00A220D5"/>
    <w:rsid w:val="00A2552A"/>
    <w:rsid w:val="00A2598C"/>
    <w:rsid w:val="00A31429"/>
    <w:rsid w:val="00A367F3"/>
    <w:rsid w:val="00A36A2F"/>
    <w:rsid w:val="00A43A07"/>
    <w:rsid w:val="00A43A99"/>
    <w:rsid w:val="00A51960"/>
    <w:rsid w:val="00A55046"/>
    <w:rsid w:val="00A55C45"/>
    <w:rsid w:val="00A60340"/>
    <w:rsid w:val="00A60C7A"/>
    <w:rsid w:val="00A63A30"/>
    <w:rsid w:val="00A740A6"/>
    <w:rsid w:val="00A85672"/>
    <w:rsid w:val="00A85EA7"/>
    <w:rsid w:val="00A94091"/>
    <w:rsid w:val="00AC5613"/>
    <w:rsid w:val="00AC629B"/>
    <w:rsid w:val="00AD49DD"/>
    <w:rsid w:val="00AE0BAA"/>
    <w:rsid w:val="00AE3214"/>
    <w:rsid w:val="00AE5089"/>
    <w:rsid w:val="00AF2756"/>
    <w:rsid w:val="00AF4973"/>
    <w:rsid w:val="00AF670A"/>
    <w:rsid w:val="00B005A2"/>
    <w:rsid w:val="00B44FED"/>
    <w:rsid w:val="00B871DB"/>
    <w:rsid w:val="00BA6F5D"/>
    <w:rsid w:val="00BB4A20"/>
    <w:rsid w:val="00BC402F"/>
    <w:rsid w:val="00BC7677"/>
    <w:rsid w:val="00BC7F8F"/>
    <w:rsid w:val="00BD2283"/>
    <w:rsid w:val="00BD3430"/>
    <w:rsid w:val="00BE0B3D"/>
    <w:rsid w:val="00BE623F"/>
    <w:rsid w:val="00C117C5"/>
    <w:rsid w:val="00C22144"/>
    <w:rsid w:val="00C257FF"/>
    <w:rsid w:val="00C33BA3"/>
    <w:rsid w:val="00C3653F"/>
    <w:rsid w:val="00C40358"/>
    <w:rsid w:val="00C4322C"/>
    <w:rsid w:val="00C503AE"/>
    <w:rsid w:val="00C52E4C"/>
    <w:rsid w:val="00C737C9"/>
    <w:rsid w:val="00C748B4"/>
    <w:rsid w:val="00C8161E"/>
    <w:rsid w:val="00C87D8C"/>
    <w:rsid w:val="00C9701D"/>
    <w:rsid w:val="00C97624"/>
    <w:rsid w:val="00CB4CB6"/>
    <w:rsid w:val="00CC63A1"/>
    <w:rsid w:val="00CD73CC"/>
    <w:rsid w:val="00CE299F"/>
    <w:rsid w:val="00CF5E63"/>
    <w:rsid w:val="00CF744F"/>
    <w:rsid w:val="00D00A77"/>
    <w:rsid w:val="00D22349"/>
    <w:rsid w:val="00D325D8"/>
    <w:rsid w:val="00D345F3"/>
    <w:rsid w:val="00D50E3B"/>
    <w:rsid w:val="00D50FD4"/>
    <w:rsid w:val="00D53733"/>
    <w:rsid w:val="00D55B31"/>
    <w:rsid w:val="00D57A2E"/>
    <w:rsid w:val="00D62B92"/>
    <w:rsid w:val="00D62F7F"/>
    <w:rsid w:val="00D638B5"/>
    <w:rsid w:val="00D72AFC"/>
    <w:rsid w:val="00D746F3"/>
    <w:rsid w:val="00D871C9"/>
    <w:rsid w:val="00DA07D9"/>
    <w:rsid w:val="00DA30FB"/>
    <w:rsid w:val="00DA551F"/>
    <w:rsid w:val="00DA79D3"/>
    <w:rsid w:val="00DB170A"/>
    <w:rsid w:val="00DB4E8C"/>
    <w:rsid w:val="00DB6830"/>
    <w:rsid w:val="00DB6A1A"/>
    <w:rsid w:val="00DC598A"/>
    <w:rsid w:val="00DC701A"/>
    <w:rsid w:val="00DC743A"/>
    <w:rsid w:val="00DE3235"/>
    <w:rsid w:val="00DE6CE1"/>
    <w:rsid w:val="00DF0F11"/>
    <w:rsid w:val="00DF72FD"/>
    <w:rsid w:val="00E100C5"/>
    <w:rsid w:val="00E258A5"/>
    <w:rsid w:val="00E26471"/>
    <w:rsid w:val="00E526F6"/>
    <w:rsid w:val="00E538B0"/>
    <w:rsid w:val="00E70A67"/>
    <w:rsid w:val="00E73A69"/>
    <w:rsid w:val="00E76471"/>
    <w:rsid w:val="00E86CEC"/>
    <w:rsid w:val="00E954A3"/>
    <w:rsid w:val="00EA49E1"/>
    <w:rsid w:val="00EA5843"/>
    <w:rsid w:val="00EB4E0F"/>
    <w:rsid w:val="00EC164B"/>
    <w:rsid w:val="00EC1F44"/>
    <w:rsid w:val="00EC29C6"/>
    <w:rsid w:val="00EE1026"/>
    <w:rsid w:val="00EE1AFE"/>
    <w:rsid w:val="00EF2B0A"/>
    <w:rsid w:val="00EF4E7D"/>
    <w:rsid w:val="00EF6067"/>
    <w:rsid w:val="00F133EA"/>
    <w:rsid w:val="00F22B1C"/>
    <w:rsid w:val="00F42762"/>
    <w:rsid w:val="00F51C6E"/>
    <w:rsid w:val="00F5673C"/>
    <w:rsid w:val="00F669ED"/>
    <w:rsid w:val="00F776D2"/>
    <w:rsid w:val="00F835AE"/>
    <w:rsid w:val="00F879F8"/>
    <w:rsid w:val="00F90B7E"/>
    <w:rsid w:val="00F95EB5"/>
    <w:rsid w:val="00FA1330"/>
    <w:rsid w:val="00FA35C1"/>
    <w:rsid w:val="00FC44AE"/>
    <w:rsid w:val="00FC5499"/>
    <w:rsid w:val="00FD051D"/>
    <w:rsid w:val="00FD2EC9"/>
    <w:rsid w:val="00FD52F1"/>
    <w:rsid w:val="00FE16F4"/>
    <w:rsid w:val="00FE33B7"/>
    <w:rsid w:val="00FF3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ConsTitle">
    <w:name w:val="ConsTitle"/>
    <w:rsid w:val="00C748B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E0B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E0B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E2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C2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2275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">
    <w:name w:val="Body Text Indent 2"/>
    <w:basedOn w:val="a"/>
    <w:link w:val="20"/>
    <w:uiPriority w:val="99"/>
    <w:unhideWhenUsed/>
    <w:rsid w:val="003577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77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F670A"/>
    <w:rPr>
      <w:rFonts w:ascii="Times New Roman" w:hAnsi="Times New Roman" w:cs="Times New Roman" w:hint="default"/>
      <w:sz w:val="26"/>
      <w:szCs w:val="26"/>
    </w:rPr>
  </w:style>
  <w:style w:type="paragraph" w:styleId="aa">
    <w:name w:val="List Paragraph"/>
    <w:basedOn w:val="a"/>
    <w:uiPriority w:val="34"/>
    <w:qFormat/>
    <w:rsid w:val="00423C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S.Karaeva</cp:lastModifiedBy>
  <cp:revision>25</cp:revision>
  <cp:lastPrinted>2018-02-27T06:27:00Z</cp:lastPrinted>
  <dcterms:created xsi:type="dcterms:W3CDTF">2018-03-21T13:23:00Z</dcterms:created>
  <dcterms:modified xsi:type="dcterms:W3CDTF">2018-04-19T07:56:00Z</dcterms:modified>
</cp:coreProperties>
</file>